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4E3C2" w14:textId="14572382" w:rsidR="009E4BFF" w:rsidRPr="002720DA" w:rsidRDefault="009E4BFF" w:rsidP="002720DA">
      <w:pPr>
        <w:pStyle w:val="Nadpis1"/>
        <w:numPr>
          <w:ilvl w:val="0"/>
          <w:numId w:val="0"/>
        </w:numPr>
        <w:pBdr>
          <w:bottom w:val="single" w:sz="1" w:space="1" w:color="000000"/>
        </w:pBdr>
      </w:pPr>
      <w:r>
        <w:t>Obec Otice</w:t>
      </w:r>
      <w:r w:rsidRPr="002720DA">
        <w:t>, Hlavní 1, 747 81 Otice</w:t>
      </w:r>
      <w:r w:rsidR="00BE64EC">
        <w:tab/>
      </w:r>
      <w:r w:rsidR="00BE64EC">
        <w:tab/>
      </w:r>
      <w:r w:rsidR="00BE64EC">
        <w:tab/>
      </w:r>
      <w:r w:rsidR="00BE64EC">
        <w:tab/>
      </w:r>
      <w:r w:rsidR="00BE64EC">
        <w:tab/>
        <w:t xml:space="preserve"> </w:t>
      </w:r>
      <w:r w:rsidR="00BE64EC">
        <w:rPr>
          <w:noProof/>
        </w:rPr>
        <w:drawing>
          <wp:inline distT="0" distB="0" distL="0" distR="0" wp14:anchorId="0711B7CB" wp14:editId="4DC4ADC7">
            <wp:extent cx="604505" cy="851877"/>
            <wp:effectExtent l="0" t="0" r="5715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92" cy="8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24844" w14:textId="77777777" w:rsidR="009E4BFF" w:rsidRDefault="009E4BFF" w:rsidP="009E4BFF"/>
    <w:p w14:paraId="4F6B3AC9" w14:textId="05D5A61C" w:rsidR="009E4BFF" w:rsidRDefault="009E4BFF" w:rsidP="009E4BFF">
      <w:pPr>
        <w:pStyle w:val="Zkladntext"/>
      </w:pPr>
      <w:r>
        <w:t>Č</w:t>
      </w:r>
      <w:r w:rsidR="00A27BB4">
        <w:t>.</w:t>
      </w:r>
      <w:r>
        <w:t>j</w:t>
      </w:r>
      <w:r w:rsidR="00A27BB4">
        <w:t>.</w:t>
      </w:r>
      <w:r>
        <w:t xml:space="preserve">: </w:t>
      </w:r>
      <w:r w:rsidR="00545EC2" w:rsidRPr="00545EC2">
        <w:t xml:space="preserve">Oti </w:t>
      </w:r>
      <w:r w:rsidR="00DA628D">
        <w:t>322</w:t>
      </w:r>
      <w:r w:rsidR="00545EC2" w:rsidRPr="00545EC2">
        <w:t>/2020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4EC">
        <w:t xml:space="preserve">                  </w:t>
      </w:r>
      <w:r w:rsidR="00511A3F">
        <w:t>Otice</w:t>
      </w:r>
      <w:r w:rsidR="00F72AB1">
        <w:t xml:space="preserve"> </w:t>
      </w:r>
      <w:r w:rsidR="00DA628D">
        <w:t>10</w:t>
      </w:r>
      <w:r w:rsidR="00BA67A4">
        <w:t>.</w:t>
      </w:r>
      <w:r w:rsidR="00A45370">
        <w:t xml:space="preserve"> </w:t>
      </w:r>
      <w:r w:rsidR="00F72AB1">
        <w:t>červ</w:t>
      </w:r>
      <w:r w:rsidR="00DA628D">
        <w:t>ence</w:t>
      </w:r>
      <w:r w:rsidR="001F3FC8">
        <w:t xml:space="preserve"> 20</w:t>
      </w:r>
      <w:r w:rsidR="00AA78EF">
        <w:t>20</w:t>
      </w:r>
    </w:p>
    <w:p w14:paraId="3B90855A" w14:textId="77777777" w:rsidR="00BA67A4" w:rsidRDefault="00BA67A4" w:rsidP="00F72AB1">
      <w:pPr>
        <w:pStyle w:val="Zkladntext"/>
        <w:spacing w:line="269" w:lineRule="auto"/>
      </w:pPr>
    </w:p>
    <w:p w14:paraId="6AC95584" w14:textId="77777777" w:rsidR="00F72AB1" w:rsidRDefault="00F72AB1" w:rsidP="00F72AB1">
      <w:pPr>
        <w:spacing w:line="269" w:lineRule="auto"/>
      </w:pPr>
    </w:p>
    <w:p w14:paraId="67CCCCFB" w14:textId="5613C1BE" w:rsidR="00DA628D" w:rsidRPr="00A45370" w:rsidRDefault="00DA628D" w:rsidP="00DA628D">
      <w:pPr>
        <w:spacing w:line="269" w:lineRule="auto"/>
      </w:pPr>
      <w:r w:rsidRPr="00312BAD">
        <w:rPr>
          <w:highlight w:val="black"/>
        </w:rPr>
        <w:t>Jan Bílovský</w:t>
      </w:r>
      <w:r w:rsidRPr="00DA628D">
        <w:t xml:space="preserve"> </w:t>
      </w:r>
    </w:p>
    <w:p w14:paraId="65ADC2B7" w14:textId="77777777" w:rsidR="00DA628D" w:rsidRDefault="00DA628D" w:rsidP="00DA628D">
      <w:pPr>
        <w:spacing w:line="269" w:lineRule="auto"/>
      </w:pPr>
      <w:r w:rsidRPr="00312BAD">
        <w:rPr>
          <w:highlight w:val="black"/>
        </w:rPr>
        <w:t>nar. 24.6.1972</w:t>
      </w:r>
      <w:r w:rsidRPr="00DA628D">
        <w:tab/>
      </w:r>
      <w:r w:rsidRPr="00DA628D">
        <w:tab/>
      </w:r>
      <w:r w:rsidRPr="00DA628D">
        <w:tab/>
      </w:r>
      <w:r w:rsidRPr="00DA628D">
        <w:tab/>
      </w:r>
      <w:r w:rsidRPr="00DA628D">
        <w:tab/>
      </w:r>
      <w:r w:rsidRPr="00DA628D">
        <w:tab/>
      </w:r>
      <w:r w:rsidRPr="00DA628D">
        <w:tab/>
      </w:r>
      <w:r w:rsidRPr="00DA628D">
        <w:tab/>
      </w:r>
      <w:r w:rsidRPr="00DA628D">
        <w:tab/>
      </w:r>
    </w:p>
    <w:p w14:paraId="7AC32392" w14:textId="36E0B5DD" w:rsidR="00DA628D" w:rsidRPr="00DA628D" w:rsidRDefault="00DA628D" w:rsidP="00DA628D">
      <w:pPr>
        <w:spacing w:line="269" w:lineRule="auto"/>
      </w:pPr>
      <w:r w:rsidRPr="00312BAD">
        <w:rPr>
          <w:highlight w:val="black"/>
        </w:rPr>
        <w:t>Na kopci 37</w:t>
      </w:r>
    </w:p>
    <w:p w14:paraId="2B389240" w14:textId="77777777" w:rsidR="00DA628D" w:rsidRPr="00DA628D" w:rsidRDefault="00DA628D" w:rsidP="00DA628D">
      <w:pPr>
        <w:spacing w:line="269" w:lineRule="auto"/>
      </w:pPr>
      <w:r w:rsidRPr="00312BAD">
        <w:rPr>
          <w:highlight w:val="black"/>
        </w:rPr>
        <w:t>747 81 Otice</w:t>
      </w:r>
      <w:r w:rsidRPr="00DA628D">
        <w:t xml:space="preserve"> </w:t>
      </w:r>
    </w:p>
    <w:p w14:paraId="344F5E9E" w14:textId="77777777" w:rsidR="00DA628D" w:rsidRPr="00DA628D" w:rsidRDefault="00DA628D" w:rsidP="00DA628D">
      <w:pPr>
        <w:spacing w:line="269" w:lineRule="auto"/>
      </w:pPr>
    </w:p>
    <w:p w14:paraId="2847D053" w14:textId="6EC44620" w:rsidR="001E2F7A" w:rsidRDefault="001E2F7A" w:rsidP="00DA628D">
      <w:pPr>
        <w:spacing w:line="269" w:lineRule="auto"/>
      </w:pPr>
    </w:p>
    <w:p w14:paraId="546EB857" w14:textId="77777777" w:rsidR="00DA628D" w:rsidRDefault="00DA628D" w:rsidP="00DA628D">
      <w:pPr>
        <w:pStyle w:val="Bezmezer"/>
        <w:spacing w:line="26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Věc: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Sdělení požadovaných informací </w:t>
      </w:r>
    </w:p>
    <w:p w14:paraId="36A2CD6E" w14:textId="77777777" w:rsidR="00DA628D" w:rsidRDefault="00DA628D" w:rsidP="00DA628D">
      <w:pPr>
        <w:tabs>
          <w:tab w:val="left" w:pos="708"/>
        </w:tabs>
        <w:spacing w:line="269" w:lineRule="auto"/>
      </w:pPr>
    </w:p>
    <w:p w14:paraId="4239EF48" w14:textId="77777777" w:rsidR="00DA628D" w:rsidRDefault="00DA628D" w:rsidP="00DA628D">
      <w:pPr>
        <w:tabs>
          <w:tab w:val="left" w:pos="708"/>
        </w:tabs>
        <w:spacing w:line="269" w:lineRule="auto"/>
      </w:pPr>
    </w:p>
    <w:p w14:paraId="1EAFB70D" w14:textId="7E48999C" w:rsidR="00DA628D" w:rsidRDefault="00DA628D" w:rsidP="00DA628D">
      <w:pPr>
        <w:tabs>
          <w:tab w:val="left" w:pos="708"/>
        </w:tabs>
        <w:spacing w:line="269" w:lineRule="auto"/>
      </w:pPr>
      <w:r>
        <w:t>Dobrý den,</w:t>
      </w:r>
    </w:p>
    <w:p w14:paraId="0FEEEC3C" w14:textId="77777777" w:rsidR="00DA628D" w:rsidRDefault="00DA628D" w:rsidP="00DA628D">
      <w:pPr>
        <w:tabs>
          <w:tab w:val="left" w:pos="708"/>
        </w:tabs>
        <w:spacing w:line="269" w:lineRule="auto"/>
      </w:pPr>
    </w:p>
    <w:p w14:paraId="560E2924" w14:textId="5BE97B82" w:rsidR="00DA628D" w:rsidRDefault="00DA628D" w:rsidP="00DA628D">
      <w:pPr>
        <w:tabs>
          <w:tab w:val="left" w:pos="708"/>
        </w:tabs>
        <w:spacing w:line="269" w:lineRule="auto"/>
        <w:jc w:val="both"/>
      </w:pPr>
      <w:r>
        <w:t>dne 7.5.2020 jsme zaevidovali pod č. j. Oti 191/2020 Vaši žádost o poskytnutí informací, kterou jste žádal o poskytnutí informací dle zákon č. 106/1999 Sb. o svobodném přístupu k informacím.</w:t>
      </w:r>
    </w:p>
    <w:p w14:paraId="27340F88" w14:textId="77777777" w:rsidR="00DA628D" w:rsidRDefault="00DA628D" w:rsidP="00DA628D">
      <w:pPr>
        <w:tabs>
          <w:tab w:val="left" w:pos="708"/>
        </w:tabs>
        <w:spacing w:line="269" w:lineRule="auto"/>
        <w:jc w:val="both"/>
      </w:pPr>
    </w:p>
    <w:p w14:paraId="784D257D" w14:textId="52BF3B89" w:rsidR="00DA628D" w:rsidRDefault="00DA628D" w:rsidP="00DA628D">
      <w:pPr>
        <w:tabs>
          <w:tab w:val="left" w:pos="708"/>
        </w:tabs>
        <w:spacing w:line="269" w:lineRule="auto"/>
        <w:jc w:val="both"/>
      </w:pPr>
      <w:r>
        <w:t xml:space="preserve">Rozhodnutím Krajského úřadu Moravskoslezského kraje, Odboru právního a organizačního ze dne 24.6.2020, č.j. MSK 70836/2020 bylo zrušeno rozhodnutí Obce Otice, obecního úřadu </w:t>
      </w:r>
      <w:r>
        <w:br/>
        <w:t xml:space="preserve">č.j. Oti 191/2020, ze dne 19.5.2020, o odmítnutí části žádosti o poskytnutí informace ze dne </w:t>
      </w:r>
      <w:r w:rsidR="00472ADE">
        <w:t>1</w:t>
      </w:r>
      <w:r>
        <w:t xml:space="preserve">.5.2020. </w:t>
      </w:r>
    </w:p>
    <w:p w14:paraId="4A70947E" w14:textId="77777777" w:rsidR="00DA628D" w:rsidRDefault="00DA628D" w:rsidP="00DA628D">
      <w:pPr>
        <w:tabs>
          <w:tab w:val="left" w:pos="708"/>
        </w:tabs>
        <w:spacing w:line="269" w:lineRule="auto"/>
        <w:jc w:val="both"/>
      </w:pPr>
    </w:p>
    <w:p w14:paraId="42A41D54" w14:textId="5BFD86F4" w:rsidR="00DA628D" w:rsidRDefault="00DA628D" w:rsidP="00DA628D">
      <w:pPr>
        <w:tabs>
          <w:tab w:val="left" w:pos="708"/>
        </w:tabs>
        <w:spacing w:line="269" w:lineRule="auto"/>
        <w:jc w:val="both"/>
      </w:pPr>
      <w:r>
        <w:t xml:space="preserve">Na základě shora uvedeného zrušovacího rozhodnutí Krajského úřadu Moravskoslezského kraje, Vám k Vaší žádosti ze dne 7.5.2020 sdělujeme následující: </w:t>
      </w:r>
    </w:p>
    <w:p w14:paraId="282F2F09" w14:textId="77777777" w:rsidR="00DA628D" w:rsidRDefault="00DA628D" w:rsidP="00DA628D">
      <w:pPr>
        <w:tabs>
          <w:tab w:val="left" w:pos="708"/>
        </w:tabs>
        <w:spacing w:line="269" w:lineRule="auto"/>
        <w:jc w:val="both"/>
      </w:pPr>
    </w:p>
    <w:p w14:paraId="2D05EF2A" w14:textId="77777777" w:rsidR="00DA628D" w:rsidRDefault="00DA628D" w:rsidP="00DA628D">
      <w:pPr>
        <w:tabs>
          <w:tab w:val="left" w:pos="708"/>
        </w:tabs>
        <w:spacing w:line="269" w:lineRule="auto"/>
        <w:jc w:val="both"/>
        <w:rPr>
          <w:bCs/>
          <w:i/>
          <w:iCs/>
        </w:rPr>
      </w:pPr>
      <w:r>
        <w:t>K vaší žádosti v části:</w:t>
      </w:r>
      <w:r>
        <w:rPr>
          <w:b/>
          <w:i/>
          <w:iCs/>
        </w:rPr>
        <w:t xml:space="preserve"> </w:t>
      </w:r>
      <w:r>
        <w:rPr>
          <w:bCs/>
          <w:i/>
          <w:iCs/>
        </w:rPr>
        <w:t>„Žádám o informace, kolik dostal starosta Vladimír Tancík pozvánek od Jindřicha Grossera k odstřelu zvěře? Kolik zvěře Vladimír Tancík v režii Jinřicha Grossera skutečně zahubil?“</w:t>
      </w:r>
    </w:p>
    <w:p w14:paraId="3D044B8F" w14:textId="77777777" w:rsidR="00DA628D" w:rsidRDefault="00DA628D" w:rsidP="00DA628D">
      <w:pPr>
        <w:tabs>
          <w:tab w:val="left" w:pos="708"/>
        </w:tabs>
        <w:spacing w:line="269" w:lineRule="auto"/>
        <w:jc w:val="both"/>
        <w:rPr>
          <w:bCs/>
        </w:rPr>
      </w:pPr>
    </w:p>
    <w:p w14:paraId="57B4FB51" w14:textId="3F7D17BC" w:rsidR="00DA628D" w:rsidRDefault="00DA628D" w:rsidP="00DA628D">
      <w:pPr>
        <w:tabs>
          <w:tab w:val="left" w:pos="708"/>
        </w:tabs>
        <w:spacing w:line="269" w:lineRule="auto"/>
        <w:jc w:val="both"/>
      </w:pPr>
      <w:r>
        <w:rPr>
          <w:bCs/>
        </w:rPr>
        <w:t xml:space="preserve">Starosta obce pan Mgr. Vladimír Tancík po dobu trvání funkčního období starosty neobdržel od pana Jindřicha Grossera žádnou pozvánku k odstřelu zvěře. Starosta obce pan Mgr. Vladimír Tancík po dobu trvání funkčního období starosty v režii pana Jindřicha Grossera žádnou zvěř nezahubil. </w:t>
      </w:r>
    </w:p>
    <w:p w14:paraId="551A4331" w14:textId="77777777" w:rsidR="00DA628D" w:rsidRDefault="00DA628D" w:rsidP="00DA628D">
      <w:pPr>
        <w:tabs>
          <w:tab w:val="left" w:pos="708"/>
        </w:tabs>
        <w:spacing w:line="269" w:lineRule="auto"/>
        <w:jc w:val="both"/>
      </w:pPr>
    </w:p>
    <w:p w14:paraId="12E187D9" w14:textId="77777777" w:rsidR="00DA628D" w:rsidRDefault="00DA628D" w:rsidP="00DA628D">
      <w:pPr>
        <w:tabs>
          <w:tab w:val="left" w:pos="708"/>
        </w:tabs>
        <w:spacing w:line="269" w:lineRule="auto"/>
        <w:jc w:val="both"/>
      </w:pPr>
    </w:p>
    <w:p w14:paraId="3CEA6700" w14:textId="77777777" w:rsidR="00DA628D" w:rsidRDefault="00DA628D" w:rsidP="00DA628D">
      <w:pPr>
        <w:tabs>
          <w:tab w:val="left" w:pos="708"/>
        </w:tabs>
        <w:spacing w:line="269" w:lineRule="auto"/>
        <w:jc w:val="both"/>
      </w:pPr>
    </w:p>
    <w:p w14:paraId="1406A80E" w14:textId="77777777" w:rsidR="00DA628D" w:rsidRDefault="00DA628D" w:rsidP="00DA628D">
      <w:pPr>
        <w:tabs>
          <w:tab w:val="left" w:pos="708"/>
        </w:tabs>
        <w:spacing w:line="269" w:lineRule="auto"/>
        <w:jc w:val="both"/>
      </w:pPr>
    </w:p>
    <w:p w14:paraId="6B9096CD" w14:textId="077E516E" w:rsidR="00DA628D" w:rsidRDefault="00DA628D" w:rsidP="00DA628D">
      <w:pPr>
        <w:tabs>
          <w:tab w:val="left" w:pos="708"/>
        </w:tabs>
        <w:spacing w:line="269" w:lineRule="auto"/>
        <w:jc w:val="both"/>
        <w:rPr>
          <w:bCs/>
          <w:i/>
          <w:iCs/>
        </w:rPr>
      </w:pPr>
      <w:r>
        <w:lastRenderedPageBreak/>
        <w:t>K vaší žádosti v části:</w:t>
      </w:r>
      <w:r>
        <w:rPr>
          <w:b/>
        </w:rPr>
        <w:t xml:space="preserve"> </w:t>
      </w:r>
      <w:r>
        <w:rPr>
          <w:bCs/>
          <w:i/>
          <w:iCs/>
        </w:rPr>
        <w:t xml:space="preserve">„Je Vladimír Tancík způsobilý zastávat funkci mysliveckého hospodáře, když nepozná dub od javoru a neví kolik je 8 (viz usnesení ZOO č. 8, bod 18, pism. a)?“ </w:t>
      </w:r>
    </w:p>
    <w:p w14:paraId="1CB62DDE" w14:textId="77777777" w:rsidR="00DA628D" w:rsidRDefault="00DA628D" w:rsidP="00DA628D">
      <w:pPr>
        <w:tabs>
          <w:tab w:val="left" w:pos="708"/>
        </w:tabs>
        <w:spacing w:line="269" w:lineRule="auto"/>
        <w:jc w:val="both"/>
        <w:rPr>
          <w:bCs/>
        </w:rPr>
      </w:pPr>
    </w:p>
    <w:p w14:paraId="24F614CF" w14:textId="5E69D250" w:rsidR="00DA628D" w:rsidRDefault="00DA628D" w:rsidP="00DA628D">
      <w:pPr>
        <w:tabs>
          <w:tab w:val="left" w:pos="708"/>
        </w:tabs>
        <w:spacing w:line="269" w:lineRule="auto"/>
        <w:jc w:val="both"/>
        <w:rPr>
          <w:bCs/>
          <w:i/>
          <w:iCs/>
        </w:rPr>
      </w:pPr>
      <w:r>
        <w:rPr>
          <w:bCs/>
        </w:rPr>
        <w:t xml:space="preserve">Pan Mgr. Vladimír Tancík nezastává funkci mysliveckého hospodáře z titulu svého zvolení do funkce starosty Obce Otice. Plnění funkce mysliveckého hospodáře </w:t>
      </w:r>
      <w:r>
        <w:t xml:space="preserve">nemá nic společného s obcí ani výkonem veřejné správy obecním úřadem. Problematiku odborné připravenosti mysliveckých hospodářů řeší zákon č. 449/2001 Sb. o myslivosti, ve znění pozdějších předpisů a prováděcí vyhlášky k tomuto zákonu. Shora uvedený právní předpis stanoví, kdo je příslušným správním orgánem na úseku myslivosti.  Obec Otice tímto správním orgánem není a podle tohoto zákona není způsobilá hodnotit způsobilost k výkonu funkce lesního hospodáře. </w:t>
      </w:r>
    </w:p>
    <w:p w14:paraId="5D10E105" w14:textId="77777777" w:rsidR="00DA628D" w:rsidRDefault="00DA628D" w:rsidP="00DA628D">
      <w:pPr>
        <w:pStyle w:val="Bezmezer"/>
        <w:spacing w:line="269" w:lineRule="auto"/>
        <w:rPr>
          <w:rFonts w:ascii="Times New Roman" w:hAnsi="Times New Roman"/>
          <w:sz w:val="24"/>
          <w:szCs w:val="24"/>
        </w:rPr>
      </w:pPr>
    </w:p>
    <w:p w14:paraId="5F4EECFB" w14:textId="77777777" w:rsidR="00DA628D" w:rsidRDefault="00DA628D" w:rsidP="00DA628D">
      <w:pPr>
        <w:pStyle w:val="Bezmezer"/>
        <w:spacing w:line="269" w:lineRule="auto"/>
        <w:rPr>
          <w:rFonts w:ascii="Times New Roman" w:hAnsi="Times New Roman"/>
          <w:sz w:val="24"/>
          <w:szCs w:val="24"/>
        </w:rPr>
      </w:pPr>
    </w:p>
    <w:p w14:paraId="0F89170E" w14:textId="0B53A734" w:rsidR="00DA628D" w:rsidRDefault="00DA628D" w:rsidP="00DA628D">
      <w:pPr>
        <w:pStyle w:val="Bezmezer"/>
        <w:spacing w:line="26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pozdravem</w:t>
      </w:r>
    </w:p>
    <w:p w14:paraId="6C0D7C54" w14:textId="77777777" w:rsidR="00DA628D" w:rsidRDefault="00DA628D" w:rsidP="00DA628D">
      <w:pPr>
        <w:pStyle w:val="Bezmezer"/>
        <w:spacing w:line="269" w:lineRule="auto"/>
        <w:rPr>
          <w:rFonts w:ascii="Times New Roman" w:hAnsi="Times New Roman"/>
          <w:sz w:val="24"/>
          <w:szCs w:val="24"/>
        </w:rPr>
      </w:pPr>
    </w:p>
    <w:p w14:paraId="19461D00" w14:textId="77777777" w:rsidR="00DA628D" w:rsidRDefault="00DA628D" w:rsidP="00DA628D">
      <w:pPr>
        <w:pStyle w:val="Bezmezer"/>
        <w:spacing w:line="26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14:paraId="31D34338" w14:textId="77777777" w:rsidR="00DA628D" w:rsidRDefault="00DA628D" w:rsidP="00DA628D">
      <w:pPr>
        <w:pStyle w:val="Bezmezer"/>
        <w:spacing w:line="269" w:lineRule="auto"/>
        <w:rPr>
          <w:rFonts w:ascii="Times New Roman" w:hAnsi="Times New Roman"/>
          <w:sz w:val="24"/>
          <w:szCs w:val="24"/>
          <w:lang w:eastAsia="cs-CZ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>Mgr. Vladimír Tancík</w:t>
      </w:r>
    </w:p>
    <w:p w14:paraId="4D1D8D75" w14:textId="77777777" w:rsidR="00DA628D" w:rsidRDefault="00DA628D" w:rsidP="00DA628D">
      <w:pPr>
        <w:spacing w:line="269" w:lineRule="auto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              starosta obce</w:t>
      </w:r>
    </w:p>
    <w:p w14:paraId="07EB116C" w14:textId="77777777" w:rsidR="00DA628D" w:rsidRDefault="00DA628D" w:rsidP="00DA628D">
      <w:pPr>
        <w:spacing w:line="269" w:lineRule="auto"/>
        <w:rPr>
          <w:lang w:eastAsia="cs-CZ"/>
        </w:rPr>
      </w:pPr>
    </w:p>
    <w:p w14:paraId="2E333A19" w14:textId="77777777" w:rsidR="00DA628D" w:rsidRDefault="00DA628D" w:rsidP="00DA628D">
      <w:pPr>
        <w:spacing w:line="269" w:lineRule="auto"/>
        <w:rPr>
          <w:lang w:eastAsia="cs-CZ"/>
        </w:rPr>
      </w:pPr>
    </w:p>
    <w:p w14:paraId="2262A6EF" w14:textId="45488B79" w:rsidR="0030112B" w:rsidRDefault="00DA628D" w:rsidP="00DA628D">
      <w:pPr>
        <w:spacing w:line="269" w:lineRule="auto"/>
        <w:rPr>
          <w:sz w:val="18"/>
          <w:szCs w:val="18"/>
        </w:rPr>
      </w:pPr>
      <w:r>
        <w:rPr>
          <w:lang w:eastAsia="cs-CZ"/>
        </w:rPr>
        <w:t xml:space="preserve"> </w:t>
      </w:r>
      <w:r>
        <w:tab/>
      </w:r>
    </w:p>
    <w:sectPr w:rsidR="0030112B" w:rsidSect="00BE64EC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EB370" w14:textId="77777777" w:rsidR="008C5688" w:rsidRDefault="008C5688" w:rsidP="00DA628D">
      <w:r>
        <w:separator/>
      </w:r>
    </w:p>
  </w:endnote>
  <w:endnote w:type="continuationSeparator" w:id="0">
    <w:p w14:paraId="547D7AF8" w14:textId="77777777" w:rsidR="008C5688" w:rsidRDefault="008C5688" w:rsidP="00DA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EC805" w14:textId="77777777" w:rsidR="00DA628D" w:rsidRDefault="00DA628D" w:rsidP="00DA628D">
    <w:pPr>
      <w:spacing w:line="276" w:lineRule="auto"/>
    </w:pPr>
    <w:r>
      <w:rPr>
        <w:sz w:val="18"/>
        <w:szCs w:val="18"/>
      </w:rPr>
      <w:t>Tel.: 739166666</w:t>
    </w:r>
    <w:r>
      <w:rPr>
        <w:sz w:val="18"/>
        <w:szCs w:val="18"/>
      </w:rPr>
      <w:tab/>
      <w:t xml:space="preserve"> </w:t>
    </w:r>
    <w:r>
      <w:rPr>
        <w:sz w:val="18"/>
        <w:szCs w:val="18"/>
      </w:rPr>
      <w:tab/>
      <w:t>bankovní spojení: Česká spořitelna 1851576379/0800</w:t>
    </w:r>
    <w:r>
      <w:rPr>
        <w:sz w:val="18"/>
        <w:szCs w:val="18"/>
      </w:rPr>
      <w:tab/>
    </w:r>
    <w:r>
      <w:rPr>
        <w:sz w:val="18"/>
        <w:szCs w:val="18"/>
      </w:rPr>
      <w:tab/>
      <w:t>IČO: 00300543</w:t>
    </w:r>
  </w:p>
  <w:p w14:paraId="39D8CDFE" w14:textId="77777777" w:rsidR="00DA628D" w:rsidRDefault="00DA62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036ED" w14:textId="77777777" w:rsidR="008C5688" w:rsidRDefault="008C5688" w:rsidP="00DA628D">
      <w:r>
        <w:separator/>
      </w:r>
    </w:p>
  </w:footnote>
  <w:footnote w:type="continuationSeparator" w:id="0">
    <w:p w14:paraId="3B525A51" w14:textId="77777777" w:rsidR="008C5688" w:rsidRDefault="008C5688" w:rsidP="00DA6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7788"/>
        </w:tabs>
      </w:pPr>
    </w:lvl>
    <w:lvl w:ilvl="1">
      <w:start w:val="1"/>
      <w:numFmt w:val="none"/>
      <w:lvlText w:val=""/>
      <w:lvlJc w:val="left"/>
      <w:pPr>
        <w:tabs>
          <w:tab w:val="num" w:pos="7788"/>
        </w:tabs>
      </w:pPr>
    </w:lvl>
    <w:lvl w:ilvl="2">
      <w:start w:val="1"/>
      <w:numFmt w:val="none"/>
      <w:lvlText w:val=""/>
      <w:lvlJc w:val="left"/>
      <w:pPr>
        <w:tabs>
          <w:tab w:val="num" w:pos="7788"/>
        </w:tabs>
      </w:pPr>
    </w:lvl>
    <w:lvl w:ilvl="3">
      <w:start w:val="1"/>
      <w:numFmt w:val="none"/>
      <w:lvlText w:val=""/>
      <w:lvlJc w:val="left"/>
      <w:pPr>
        <w:tabs>
          <w:tab w:val="num" w:pos="7788"/>
        </w:tabs>
      </w:pPr>
    </w:lvl>
    <w:lvl w:ilvl="4">
      <w:start w:val="1"/>
      <w:numFmt w:val="none"/>
      <w:lvlText w:val=""/>
      <w:lvlJc w:val="left"/>
      <w:pPr>
        <w:tabs>
          <w:tab w:val="num" w:pos="7788"/>
        </w:tabs>
      </w:pPr>
    </w:lvl>
    <w:lvl w:ilvl="5">
      <w:start w:val="1"/>
      <w:numFmt w:val="none"/>
      <w:lvlText w:val=""/>
      <w:lvlJc w:val="left"/>
      <w:pPr>
        <w:tabs>
          <w:tab w:val="num" w:pos="7788"/>
        </w:tabs>
      </w:pPr>
    </w:lvl>
    <w:lvl w:ilvl="6">
      <w:start w:val="1"/>
      <w:numFmt w:val="none"/>
      <w:lvlText w:val=""/>
      <w:lvlJc w:val="left"/>
      <w:pPr>
        <w:tabs>
          <w:tab w:val="num" w:pos="7788"/>
        </w:tabs>
      </w:pPr>
    </w:lvl>
    <w:lvl w:ilvl="7">
      <w:start w:val="1"/>
      <w:numFmt w:val="none"/>
      <w:lvlText w:val=""/>
      <w:lvlJc w:val="left"/>
      <w:pPr>
        <w:tabs>
          <w:tab w:val="num" w:pos="7788"/>
        </w:tabs>
      </w:pPr>
    </w:lvl>
    <w:lvl w:ilvl="8">
      <w:start w:val="1"/>
      <w:numFmt w:val="none"/>
      <w:lvlText w:val=""/>
      <w:lvlJc w:val="left"/>
      <w:pPr>
        <w:tabs>
          <w:tab w:val="num" w:pos="7788"/>
        </w:tabs>
      </w:pPr>
    </w:lvl>
  </w:abstractNum>
  <w:abstractNum w:abstractNumId="1" w15:restartNumberingAfterBreak="0">
    <w:nsid w:val="26BA7A29"/>
    <w:multiLevelType w:val="hybridMultilevel"/>
    <w:tmpl w:val="D37858CE"/>
    <w:lvl w:ilvl="0" w:tplc="A6360D62">
      <w:start w:val="606"/>
      <w:numFmt w:val="bullet"/>
      <w:lvlText w:val="-"/>
      <w:lvlJc w:val="left"/>
      <w:pPr>
        <w:tabs>
          <w:tab w:val="num" w:pos="1236"/>
        </w:tabs>
        <w:ind w:left="1236" w:hanging="696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CAF0CEE"/>
    <w:multiLevelType w:val="multilevel"/>
    <w:tmpl w:val="89F29B7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5D768B2"/>
    <w:multiLevelType w:val="hybridMultilevel"/>
    <w:tmpl w:val="603AEB22"/>
    <w:lvl w:ilvl="0" w:tplc="9E8872C4">
      <w:start w:val="74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93F8D"/>
    <w:multiLevelType w:val="hybridMultilevel"/>
    <w:tmpl w:val="ABEAA2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FF"/>
    <w:rsid w:val="00003957"/>
    <w:rsid w:val="00003FFC"/>
    <w:rsid w:val="000B4FB7"/>
    <w:rsid w:val="000E4CF9"/>
    <w:rsid w:val="000F266B"/>
    <w:rsid w:val="00125C36"/>
    <w:rsid w:val="00145847"/>
    <w:rsid w:val="0015227B"/>
    <w:rsid w:val="0015745A"/>
    <w:rsid w:val="001663DC"/>
    <w:rsid w:val="0017298B"/>
    <w:rsid w:val="00183770"/>
    <w:rsid w:val="001A15B5"/>
    <w:rsid w:val="001E2F7A"/>
    <w:rsid w:val="001F2356"/>
    <w:rsid w:val="001F3FC8"/>
    <w:rsid w:val="00257ABB"/>
    <w:rsid w:val="00257D3F"/>
    <w:rsid w:val="002720DA"/>
    <w:rsid w:val="002A5226"/>
    <w:rsid w:val="0030112B"/>
    <w:rsid w:val="0031025A"/>
    <w:rsid w:val="00312BAD"/>
    <w:rsid w:val="003212F2"/>
    <w:rsid w:val="00353634"/>
    <w:rsid w:val="003560F8"/>
    <w:rsid w:val="00356C77"/>
    <w:rsid w:val="00375E63"/>
    <w:rsid w:val="003855C7"/>
    <w:rsid w:val="00406AA8"/>
    <w:rsid w:val="0041009B"/>
    <w:rsid w:val="00431128"/>
    <w:rsid w:val="00442C86"/>
    <w:rsid w:val="00446879"/>
    <w:rsid w:val="00472ADE"/>
    <w:rsid w:val="004B29F5"/>
    <w:rsid w:val="00510979"/>
    <w:rsid w:val="00511A3F"/>
    <w:rsid w:val="005336F0"/>
    <w:rsid w:val="00545EC2"/>
    <w:rsid w:val="005D07F3"/>
    <w:rsid w:val="005D0EA2"/>
    <w:rsid w:val="005D54ED"/>
    <w:rsid w:val="005F24D1"/>
    <w:rsid w:val="005F525A"/>
    <w:rsid w:val="006239C1"/>
    <w:rsid w:val="006604DC"/>
    <w:rsid w:val="00663451"/>
    <w:rsid w:val="006B4940"/>
    <w:rsid w:val="00706E12"/>
    <w:rsid w:val="007A52FD"/>
    <w:rsid w:val="007F226C"/>
    <w:rsid w:val="008456E8"/>
    <w:rsid w:val="0085791E"/>
    <w:rsid w:val="00883388"/>
    <w:rsid w:val="00884EBE"/>
    <w:rsid w:val="008A1E33"/>
    <w:rsid w:val="008A2431"/>
    <w:rsid w:val="008B5108"/>
    <w:rsid w:val="008B5BD0"/>
    <w:rsid w:val="008C5688"/>
    <w:rsid w:val="0091227A"/>
    <w:rsid w:val="00920727"/>
    <w:rsid w:val="00952A12"/>
    <w:rsid w:val="009A61C6"/>
    <w:rsid w:val="009C0AF2"/>
    <w:rsid w:val="009E4BFF"/>
    <w:rsid w:val="00A06CF6"/>
    <w:rsid w:val="00A113C6"/>
    <w:rsid w:val="00A267C7"/>
    <w:rsid w:val="00A27BB4"/>
    <w:rsid w:val="00A45370"/>
    <w:rsid w:val="00A55792"/>
    <w:rsid w:val="00A80858"/>
    <w:rsid w:val="00A83A7C"/>
    <w:rsid w:val="00A950B3"/>
    <w:rsid w:val="00AA78EF"/>
    <w:rsid w:val="00B7756A"/>
    <w:rsid w:val="00BA67A4"/>
    <w:rsid w:val="00BB68D6"/>
    <w:rsid w:val="00BE64EC"/>
    <w:rsid w:val="00C172D4"/>
    <w:rsid w:val="00C2468C"/>
    <w:rsid w:val="00CD03BC"/>
    <w:rsid w:val="00D120CB"/>
    <w:rsid w:val="00D2016A"/>
    <w:rsid w:val="00D51AA2"/>
    <w:rsid w:val="00D606FE"/>
    <w:rsid w:val="00D7544C"/>
    <w:rsid w:val="00D85073"/>
    <w:rsid w:val="00D879FA"/>
    <w:rsid w:val="00DA0B0D"/>
    <w:rsid w:val="00DA628D"/>
    <w:rsid w:val="00E02484"/>
    <w:rsid w:val="00E13985"/>
    <w:rsid w:val="00E6785F"/>
    <w:rsid w:val="00E67B71"/>
    <w:rsid w:val="00E9132B"/>
    <w:rsid w:val="00EB2EDC"/>
    <w:rsid w:val="00EC13A6"/>
    <w:rsid w:val="00ED7667"/>
    <w:rsid w:val="00F00247"/>
    <w:rsid w:val="00F07EBA"/>
    <w:rsid w:val="00F27CDD"/>
    <w:rsid w:val="00F32471"/>
    <w:rsid w:val="00F7091D"/>
    <w:rsid w:val="00F72AB1"/>
    <w:rsid w:val="00F7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DAD8A"/>
  <w15:docId w15:val="{08F18DB3-FDE2-4E24-8B5C-0072C939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E4BF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9E4BFF"/>
    <w:pPr>
      <w:keepNext/>
      <w:numPr>
        <w:numId w:val="5"/>
      </w:numPr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E4BFF"/>
    <w:pPr>
      <w:jc w:val="both"/>
    </w:pPr>
  </w:style>
  <w:style w:type="paragraph" w:styleId="Rozloendokumentu">
    <w:name w:val="Document Map"/>
    <w:basedOn w:val="Normln"/>
    <w:semiHidden/>
    <w:rsid w:val="00E024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F27CDD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83770"/>
    <w:pPr>
      <w:suppressAutoHyphens w:val="0"/>
      <w:ind w:left="708"/>
    </w:pPr>
    <w:rPr>
      <w:lang w:eastAsia="cs-CZ"/>
    </w:rPr>
  </w:style>
  <w:style w:type="character" w:styleId="Siln">
    <w:name w:val="Strong"/>
    <w:uiPriority w:val="22"/>
    <w:qFormat/>
    <w:rsid w:val="001F2356"/>
    <w:rPr>
      <w:b/>
      <w:bCs/>
    </w:rPr>
  </w:style>
  <w:style w:type="paragraph" w:styleId="Textbubliny">
    <w:name w:val="Balloon Text"/>
    <w:basedOn w:val="Normln"/>
    <w:link w:val="TextbublinyChar"/>
    <w:rsid w:val="00E678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6785F"/>
    <w:rPr>
      <w:rFonts w:ascii="Segoe UI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nhideWhenUsed/>
    <w:rsid w:val="00DA62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A628D"/>
    <w:rPr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DA62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A628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Otice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Otice</dc:creator>
  <cp:keywords/>
  <cp:lastModifiedBy>uživatel</cp:lastModifiedBy>
  <cp:revision>4</cp:revision>
  <cp:lastPrinted>2020-06-18T09:25:00Z</cp:lastPrinted>
  <dcterms:created xsi:type="dcterms:W3CDTF">2020-07-10T05:52:00Z</dcterms:created>
  <dcterms:modified xsi:type="dcterms:W3CDTF">2020-07-10T05:59:00Z</dcterms:modified>
</cp:coreProperties>
</file>